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piece of burning or glowing coal or wood in a dying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reputation or respect as the result of a dishonorable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crowded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 feeling of vague or regretful longing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excessive speed or urgency; hurriedly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an acutely disturbed state of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select group that is superior in terms of ability or qualities to the rest of a group or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cause someone or something to change course or turn from one direction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area of land lacking vegetation and exposed to the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of very great extent or quantity; immense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someone unable to think or react properly; stupefy; bewilder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color or shade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make full use of and derive benefit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covered by a haze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past participle of clothe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lively, bold, and full of spirit; 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lacking in movement, action, or change, especially in a way viewed as undesirable or uninteresting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bad-tempered and sulky; gloomy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dazed, weak, or unsteady, especially from illness, intoxication, sleep, or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buy or obtain (an asset or object) for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displaying a quick and delicate appreciation of others'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someone unable to breathe properly; suffocate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talk wildly or incoherently, as if one were delirious or insane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tease or laugh at in a scornful or contemptuous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useful or valuable thing, person,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 direction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evade or escape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absolutely necessary or important; essential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cautious or wary due to realistic suspicions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extreme physical or mental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friendly or forthcoming;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admire, revere, or love greatly or excessively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filled with horror or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having a stalk or main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without thinking or caring about the consequences of an action</w:t>
            </w:r>
          </w:p>
        </w:tc>
      </w:tr>
    </w:tbl>
    <w:p>
      <w:pPr>
        <w:pStyle w:val="WordBankLarge"/>
      </w:pPr>
      <w:r>
        <w:t xml:space="preserve">   ACQUIRE    </w:t>
      </w:r>
      <w:r>
        <w:t xml:space="preserve">   DISGRACE    </w:t>
      </w:r>
      <w:r>
        <w:t xml:space="preserve">   RECKLESS    </w:t>
      </w:r>
      <w:r>
        <w:t xml:space="preserve">   STALKED    </w:t>
      </w:r>
      <w:r>
        <w:t xml:space="preserve">   ASSET    </w:t>
      </w:r>
      <w:r>
        <w:t xml:space="preserve">   SENSITIVE    </w:t>
      </w:r>
      <w:r>
        <w:t xml:space="preserve">   HASTILY    </w:t>
      </w:r>
      <w:r>
        <w:t xml:space="preserve">   RAVE    </w:t>
      </w:r>
      <w:r>
        <w:t xml:space="preserve">   SASSY    </w:t>
      </w:r>
      <w:r>
        <w:t xml:space="preserve">   ALOOF    </w:t>
      </w:r>
      <w:r>
        <w:t xml:space="preserve">   ELITE    </w:t>
      </w:r>
      <w:r>
        <w:t xml:space="preserve">   GROGGY    </w:t>
      </w:r>
      <w:r>
        <w:t xml:space="preserve">   BLEAK    </w:t>
      </w:r>
      <w:r>
        <w:t xml:space="preserve">   EMBER    </w:t>
      </w:r>
      <w:r>
        <w:t xml:space="preserve">   AGHAST    </w:t>
      </w:r>
      <w:r>
        <w:t xml:space="preserve">   SULLEN    </w:t>
      </w:r>
      <w:r>
        <w:t xml:space="preserve">   ELUDE    </w:t>
      </w:r>
      <w:r>
        <w:t xml:space="preserve">   WISTFUL    </w:t>
      </w:r>
      <w:r>
        <w:t xml:space="preserve">   VITAL    </w:t>
      </w:r>
      <w:r>
        <w:t xml:space="preserve">   HUE    </w:t>
      </w:r>
      <w:r>
        <w:t xml:space="preserve">   EXPLOIT    </w:t>
      </w:r>
      <w:r>
        <w:t xml:space="preserve">   CLAD    </w:t>
      </w:r>
      <w:r>
        <w:t xml:space="preserve">   AGONY    </w:t>
      </w:r>
      <w:r>
        <w:t xml:space="preserve">   DIVERT    </w:t>
      </w:r>
      <w:r>
        <w:t xml:space="preserve">   STIFLE    </w:t>
      </w:r>
      <w:r>
        <w:t xml:space="preserve">   LEERY    </w:t>
      </w:r>
      <w:r>
        <w:t xml:space="preserve">   STATIC    </w:t>
      </w:r>
      <w:r>
        <w:t xml:space="preserve">   MOCK    </w:t>
      </w:r>
      <w:r>
        <w:t xml:space="preserve">   HAZY    </w:t>
      </w:r>
      <w:r>
        <w:t xml:space="preserve">   VEER    </w:t>
      </w:r>
      <w:r>
        <w:t xml:space="preserve">   VAST    </w:t>
      </w:r>
      <w:r>
        <w:t xml:space="preserve">   DAZE    </w:t>
      </w:r>
      <w:r>
        <w:t xml:space="preserve">   IDOLIZE    </w:t>
      </w:r>
      <w:r>
        <w:t xml:space="preserve">   HEAVING    </w:t>
      </w:r>
      <w:r>
        <w:t xml:space="preserve">   DELIRIOUS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</dc:title>
  <dcterms:created xsi:type="dcterms:W3CDTF">2021-10-11T13:55:47Z</dcterms:created>
  <dcterms:modified xsi:type="dcterms:W3CDTF">2021-10-11T13:55:47Z</dcterms:modified>
</cp:coreProperties>
</file>