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Outward Bound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awsome    </w:t>
      </w:r>
      <w:r>
        <w:t xml:space="preserve">   screaming    </w:t>
      </w:r>
      <w:r>
        <w:t xml:space="preserve">   breakfast    </w:t>
      </w:r>
      <w:r>
        <w:t xml:space="preserve">   waterfall    </w:t>
      </w:r>
      <w:r>
        <w:t xml:space="preserve">   outward    </w:t>
      </w:r>
      <w:r>
        <w:t xml:space="preserve">   outdoor    </w:t>
      </w:r>
      <w:r>
        <w:t xml:space="preserve">   capsize    </w:t>
      </w:r>
      <w:r>
        <w:t xml:space="preserve">   torture    </w:t>
      </w:r>
      <w:r>
        <w:t xml:space="preserve">   training    </w:t>
      </w:r>
      <w:r>
        <w:t xml:space="preserve">   boot camp    </w:t>
      </w:r>
      <w:r>
        <w:t xml:space="preserve">   physical    </w:t>
      </w:r>
      <w:r>
        <w:t xml:space="preserve">   instructor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Outward Bound</dc:title>
  <dcterms:created xsi:type="dcterms:W3CDTF">2021-10-11T13:56:28Z</dcterms:created>
  <dcterms:modified xsi:type="dcterms:W3CDTF">2021-10-11T13:56:28Z</dcterms:modified>
</cp:coreProperties>
</file>