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Over the Hedge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Bear    </w:t>
      </w:r>
      <w:r>
        <w:t xml:space="preserve">   food    </w:t>
      </w:r>
      <w:r>
        <w:t xml:space="preserve">   forest    </w:t>
      </w:r>
      <w:r>
        <w:t xml:space="preserve">   Hedge    </w:t>
      </w:r>
      <w:r>
        <w:t xml:space="preserve">   Raccoon    </w:t>
      </w:r>
      <w:r>
        <w:t xml:space="preserve">   sleep    </w:t>
      </w:r>
      <w:r>
        <w:t xml:space="preserve">   spring    </w:t>
      </w:r>
      <w:r>
        <w:t xml:space="preserve">   Squirrel    </w:t>
      </w:r>
      <w:r>
        <w:t xml:space="preserve">   Turtle    </w:t>
      </w:r>
      <w:r>
        <w:t xml:space="preserve">   wake up    </w:t>
      </w:r>
      <w:r>
        <w:t xml:space="preserve">   winter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 the Hedge</dc:title>
  <dcterms:created xsi:type="dcterms:W3CDTF">2021-10-11T13:57:10Z</dcterms:created>
  <dcterms:modified xsi:type="dcterms:W3CDTF">2021-10-11T13:57:10Z</dcterms:modified>
</cp:coreProperties>
</file>