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Overflow Passageway Concept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Burdened    </w:t>
      </w:r>
      <w:r>
        <w:t xml:space="preserve">   Humble    </w:t>
      </w:r>
      <w:r>
        <w:t xml:space="preserve">   Weary    </w:t>
      </w:r>
      <w:r>
        <w:t xml:space="preserve">   Yoke    </w:t>
      </w:r>
      <w:r>
        <w:t xml:space="preserve">   Passageway    </w:t>
      </w:r>
      <w:r>
        <w:t xml:space="preserve">   Enough    </w:t>
      </w:r>
      <w:r>
        <w:t xml:space="preserve">   Strength    </w:t>
      </w:r>
      <w:r>
        <w:t xml:space="preserve">   Pour    </w:t>
      </w:r>
      <w:r>
        <w:t xml:space="preserve">   Leadership    </w:t>
      </w:r>
      <w:r>
        <w:t xml:space="preserve">   Matthew 11:28    </w:t>
      </w:r>
      <w:r>
        <w:t xml:space="preserve">   Overflow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Overflow Passageway Concept</dc:title>
  <dcterms:created xsi:type="dcterms:W3CDTF">2021-10-11T13:56:02Z</dcterms:created>
  <dcterms:modified xsi:type="dcterms:W3CDTF">2021-10-11T13:56:02Z</dcterms:modified>
</cp:coreProperties>
</file>