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 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and    </w:t>
      </w:r>
      <w:r>
        <w:t xml:space="preserve">   as    </w:t>
      </w:r>
      <w:r>
        <w:t xml:space="preserve">   be    </w:t>
      </w:r>
      <w:r>
        <w:t xml:space="preserve">   come    </w:t>
      </w:r>
      <w:r>
        <w:t xml:space="preserve">   for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how    </w:t>
      </w:r>
      <w:r>
        <w:t xml:space="preserve">   is    </w:t>
      </w:r>
      <w:r>
        <w:t xml:space="preserve">   love    </w:t>
      </w:r>
      <w:r>
        <w:t xml:space="preserve">   of    </w:t>
      </w:r>
      <w:r>
        <w:t xml:space="preserve">   she    </w:t>
      </w:r>
      <w:r>
        <w:t xml:space="preserve">   the    </w:t>
      </w:r>
      <w:r>
        <w:t xml:space="preserve">   to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 Red Words</dc:title>
  <dcterms:created xsi:type="dcterms:W3CDTF">2021-10-11T13:58:01Z</dcterms:created>
  <dcterms:modified xsi:type="dcterms:W3CDTF">2021-10-11T13:58:01Z</dcterms:modified>
</cp:coreProperties>
</file>