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PAST, PRESENT, AND FUTURE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GENEALOGY    </w:t>
      </w:r>
      <w:r>
        <w:t xml:space="preserve">   OBITUARY    </w:t>
      </w:r>
      <w:r>
        <w:t xml:space="preserve">   HEADSTONE    </w:t>
      </w:r>
      <w:r>
        <w:t xml:space="preserve">   CEMETERY    </w:t>
      </w:r>
      <w:r>
        <w:t xml:space="preserve">   BAPTISM FOR THE DEAD    </w:t>
      </w:r>
      <w:r>
        <w:t xml:space="preserve">   FAMILYSEARCH    </w:t>
      </w:r>
      <w:r>
        <w:t xml:space="preserve">   GRANDMOTHER    </w:t>
      </w:r>
      <w:r>
        <w:t xml:space="preserve">   GRANDFATHER    </w:t>
      </w:r>
      <w:r>
        <w:t xml:space="preserve">   TEMPLE    </w:t>
      </w:r>
      <w:r>
        <w:t xml:space="preserve">   FAMILY HISTORY    </w:t>
      </w:r>
      <w:r>
        <w:t xml:space="preserve">   ANCESTOR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PAST, PRESENT, AND FUTURE</dc:title>
  <dcterms:created xsi:type="dcterms:W3CDTF">2021-10-11T14:05:59Z</dcterms:created>
  <dcterms:modified xsi:type="dcterms:W3CDTF">2021-10-11T14:05:59Z</dcterms:modified>
</cp:coreProperties>
</file>