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PEI Aquaculture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Bags    </w:t>
      </w:r>
      <w:r>
        <w:t xml:space="preserve">   Cage    </w:t>
      </w:r>
      <w:r>
        <w:t xml:space="preserve">   Socking    </w:t>
      </w:r>
      <w:r>
        <w:t xml:space="preserve">   Halibut    </w:t>
      </w:r>
      <w:r>
        <w:t xml:space="preserve">   Trout    </w:t>
      </w:r>
      <w:r>
        <w:t xml:space="preserve">   Salmon    </w:t>
      </w:r>
      <w:r>
        <w:t xml:space="preserve">   Aquaculture    </w:t>
      </w:r>
      <w:r>
        <w:t xml:space="preserve">   Oysters    </w:t>
      </w:r>
      <w:r>
        <w:t xml:space="preserve">   Mussels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PEI Aquaculture </dc:title>
  <dcterms:created xsi:type="dcterms:W3CDTF">2021-10-11T14:12:48Z</dcterms:created>
  <dcterms:modified xsi:type="dcterms:W3CDTF">2021-10-11T14:12:48Z</dcterms:modified>
</cp:coreProperties>
</file>