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PENNSYLVANIA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FISHING    </w:t>
      </w:r>
      <w:r>
        <w:t xml:space="preserve">   RIVERS    </w:t>
      </w:r>
      <w:r>
        <w:t xml:space="preserve">   FARMS    </w:t>
      </w:r>
      <w:r>
        <w:t xml:space="preserve">   PENNSYLVANIA    </w:t>
      </w:r>
      <w:r>
        <w:t xml:space="preserve">   COAL    </w:t>
      </w:r>
      <w:r>
        <w:t xml:space="preserve">   TRAINS    </w:t>
      </w:r>
      <w:r>
        <w:t xml:space="preserve">   CAMPING    </w:t>
      </w:r>
      <w:r>
        <w:t xml:space="preserve">   HIKING    </w:t>
      </w:r>
      <w:r>
        <w:t xml:space="preserve">   MOUNTAINS    </w:t>
      </w:r>
      <w:r>
        <w:t xml:space="preserve">   FOOTBALL    </w:t>
      </w:r>
      <w:r>
        <w:t xml:space="preserve">   TOMATOES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terms:created xsi:type="dcterms:W3CDTF">2021-10-11T14:10:24Z</dcterms:created>
  <dcterms:modified xsi:type="dcterms:W3CDTF">2021-10-11T14:10:24Z</dcterms:modified>
</cp:coreProperties>
</file>