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SOCRATES    </w:t>
      </w:r>
      <w:r>
        <w:t xml:space="preserve">   RATIONALISM    </w:t>
      </w:r>
      <w:r>
        <w:t xml:space="preserve">   PHILOSOPHY    </w:t>
      </w:r>
      <w:r>
        <w:t xml:space="preserve">   METAPHYSICS    </w:t>
      </w:r>
      <w:r>
        <w:t xml:space="preserve">   IDEALISM    </w:t>
      </w:r>
      <w:r>
        <w:t xml:space="preserve">   GREAT BOOKS    </w:t>
      </w:r>
      <w:r>
        <w:t xml:space="preserve">   EPISTEMOLOGY    </w:t>
      </w:r>
      <w:r>
        <w:t xml:space="preserve">   CONSTRUCTIVISM    </w:t>
      </w:r>
      <w:r>
        <w:t xml:space="preserve">   BEHAVIORISM    </w:t>
      </w:r>
      <w:r>
        <w:t xml:space="preserve">   AESTHETICS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EDUCATION</dc:title>
  <dcterms:created xsi:type="dcterms:W3CDTF">2021-10-11T14:21:40Z</dcterms:created>
  <dcterms:modified xsi:type="dcterms:W3CDTF">2021-10-11T14:21:40Z</dcterms:modified>
</cp:coreProperties>
</file>