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stomata    </w:t>
      </w:r>
      <w:r>
        <w:t xml:space="preserve">   starch    </w:t>
      </w:r>
      <w:r>
        <w:t xml:space="preserve">   soil    </w:t>
      </w:r>
      <w:r>
        <w:t xml:space="preserve">   air    </w:t>
      </w:r>
      <w:r>
        <w:t xml:space="preserve">   roots    </w:t>
      </w:r>
      <w:r>
        <w:t xml:space="preserve">   leaves    </w:t>
      </w:r>
      <w:r>
        <w:t xml:space="preserve">   oxygen    </w:t>
      </w:r>
      <w:r>
        <w:t xml:space="preserve">   glucose    </w:t>
      </w:r>
      <w:r>
        <w:t xml:space="preserve">   water    </w:t>
      </w:r>
      <w:r>
        <w:t xml:space="preserve">   carbon dioxide    </w:t>
      </w:r>
      <w:r>
        <w:t xml:space="preserve">   sunlight    </w:t>
      </w:r>
      <w:r>
        <w:t xml:space="preserve">   chlorophyll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2021-10-11T14:22:15Z</dcterms:created>
  <dcterms:modified xsi:type="dcterms:W3CDTF">2021-10-11T14:22:15Z</dcterms:modified>
</cp:coreProperties>
</file>