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FITNESS IN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active learning    </w:t>
      </w:r>
      <w:r>
        <w:t xml:space="preserve">   cardiovascular    </w:t>
      </w:r>
      <w:r>
        <w:t xml:space="preserve">   cdc    </w:t>
      </w:r>
      <w:r>
        <w:t xml:space="preserve">   cognitive learning    </w:t>
      </w:r>
      <w:r>
        <w:t xml:space="preserve">   fine motor skills    </w:t>
      </w:r>
      <w:r>
        <w:t xml:space="preserve">   diabetes    </w:t>
      </w:r>
      <w:r>
        <w:t xml:space="preserve">   disease    </w:t>
      </w:r>
      <w:r>
        <w:t xml:space="preserve">   health    </w:t>
      </w:r>
      <w:r>
        <w:t xml:space="preserve">   obesity    </w:t>
      </w:r>
      <w:r>
        <w:t xml:space="preserve">   peers    </w:t>
      </w:r>
      <w:r>
        <w:t xml:space="preserve">   physical education    </w:t>
      </w:r>
      <w:r>
        <w:t xml:space="preserve">   physical fitness    </w:t>
      </w:r>
      <w:r>
        <w:t xml:space="preserve">   Plato    </w:t>
      </w:r>
      <w:r>
        <w:t xml:space="preserve">   seated learning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 IN EDUCATION </dc:title>
  <dcterms:created xsi:type="dcterms:W3CDTF">2021-10-11T14:24:32Z</dcterms:created>
  <dcterms:modified xsi:type="dcterms:W3CDTF">2021-10-11T14:24:32Z</dcterms:modified>
</cp:coreProperties>
</file>