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MASSACHUSETTS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FALL RIVER    </w:t>
      </w:r>
      <w:r>
        <w:t xml:space="preserve">   BATTLESHIP COVE    </w:t>
      </w:r>
      <w:r>
        <w:t xml:space="preserve">   CAPE COD    </w:t>
      </w:r>
      <w:r>
        <w:t xml:space="preserve">   SALEM    </w:t>
      </w:r>
      <w:r>
        <w:t xml:space="preserve">   FORT PHOENIX    </w:t>
      </w:r>
      <w:r>
        <w:t xml:space="preserve">   BOSTON    </w:t>
      </w:r>
      <w:r>
        <w:t xml:space="preserve">   NEW BEDFORD    </w:t>
      </w:r>
      <w:r>
        <w:t xml:space="preserve">   MARTHAS VINEYARD    </w:t>
      </w:r>
      <w:r>
        <w:t xml:space="preserve">   PLYMOUTH ROCK    </w:t>
      </w:r>
      <w:r>
        <w:t xml:space="preserve">   FREEDOM TRAIL    </w:t>
      </w:r>
      <w:r>
        <w:t xml:space="preserve">   FENWAY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MASSACHUSETTS</dc:title>
  <dcterms:created xsi:type="dcterms:W3CDTF">2021-10-11T14:28:53Z</dcterms:created>
  <dcterms:modified xsi:type="dcterms:W3CDTF">2021-10-11T14:28:53Z</dcterms:modified>
</cp:coreProperties>
</file>