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POUVOIR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ont    </w:t>
      </w:r>
      <w:r>
        <w:t xml:space="preserve">   peut    </w:t>
      </w:r>
      <w:r>
        <w:t xml:space="preserve">   peuvent    </w:t>
      </w:r>
      <w:r>
        <w:t xml:space="preserve">   pouvez    </w:t>
      </w:r>
      <w:r>
        <w:t xml:space="preserve">   pu    </w:t>
      </w:r>
      <w:r>
        <w:t xml:space="preserve">   vont    </w:t>
      </w:r>
      <w:r>
        <w:t xml:space="preserve">   allons    </w:t>
      </w:r>
      <w:r>
        <w:t xml:space="preserve">   vais    </w:t>
      </w:r>
      <w:r>
        <w:t xml:space="preserve">   peux    </w:t>
      </w:r>
      <w:r>
        <w:t xml:space="preserve">   pouvoir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POUVOIR</dc:title>
  <dcterms:created xsi:type="dcterms:W3CDTF">2021-10-11T14:42:17Z</dcterms:created>
  <dcterms:modified xsi:type="dcterms:W3CDTF">2021-10-11T14:42:17Z</dcterms:modified>
</cp:coreProperties>
</file>