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PPE/Infection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Procedures are being performed by allied dental personnel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Reduces pathogens on a surface to a safe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Agent used to destroy pathogenic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Droplets of microorganisms in saliva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Center for Disease Control is to protect health and promote quality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Dentist personally authorizes the procedure and before dismissal of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Uses steam under pressure/gas to sterilize equipment and supplies.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White fluid from plants used for making rubber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Condition of displaying, revealing, or exhibiting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Presence of unwanted microorganisms on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Intensity of disease produced by pathogens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wore over the nose and mouth to protect from inhaling infectious organisms spread by the aerosol spray?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most critical PPE and must wear a new pair for each patient and remove after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Sharp edges/points that can puncture/cut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Microorganisms of viruses that are carried in blood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Practiced in healthcare facilities to prevent and control the spread of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Protective covering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PPE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Infection prevention practices that apply to healthcare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Method to test the sterilizer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 risk of infection if contamination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wore as alternative to protective eye-wear when splashing of blood or other body fluids?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Scaling instruments to remove tartar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worn to protect eyes against the danger of eye damage?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Process of destroying all forms of microbial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Occupational Safety and Health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Defense mechanisms providing resistance to invading pathogens</w:t>
            </w:r>
          </w:p>
        </w:tc>
      </w:tr>
    </w:tbl>
    <w:p>
      <w:pPr>
        <w:pStyle w:val="WordBankLarge"/>
      </w:pPr>
      <w:r>
        <w:t xml:space="preserve">   Gloves    </w:t>
      </w:r>
      <w:r>
        <w:t xml:space="preserve">   Masks    </w:t>
      </w:r>
      <w:r>
        <w:t xml:space="preserve">   Faceshield    </w:t>
      </w:r>
      <w:r>
        <w:t xml:space="preserve">   Safety glasses    </w:t>
      </w:r>
      <w:r>
        <w:t xml:space="preserve">   Disinfect    </w:t>
      </w:r>
      <w:r>
        <w:t xml:space="preserve">   Sterilize    </w:t>
      </w:r>
      <w:r>
        <w:t xml:space="preserve">   Autoclave    </w:t>
      </w:r>
      <w:r>
        <w:t xml:space="preserve">   Personal Protective Equipment    </w:t>
      </w:r>
      <w:r>
        <w:t xml:space="preserve">   Infection Prevention    </w:t>
      </w:r>
      <w:r>
        <w:t xml:space="preserve">   Sanitize    </w:t>
      </w:r>
      <w:r>
        <w:t xml:space="preserve">   Exposure     </w:t>
      </w:r>
      <w:r>
        <w:t xml:space="preserve">   Critical    </w:t>
      </w:r>
      <w:r>
        <w:t xml:space="preserve">   Barrier    </w:t>
      </w:r>
      <w:r>
        <w:t xml:space="preserve">   Biological Monitor    </w:t>
      </w:r>
      <w:r>
        <w:t xml:space="preserve">   Ultrasonic    </w:t>
      </w:r>
      <w:r>
        <w:t xml:space="preserve">   Standard Precautions    </w:t>
      </w:r>
      <w:r>
        <w:t xml:space="preserve">   Virulence    </w:t>
      </w:r>
      <w:r>
        <w:t xml:space="preserve">   Sharps    </w:t>
      </w:r>
      <w:r>
        <w:t xml:space="preserve">   Bloodborne    </w:t>
      </w:r>
      <w:r>
        <w:t xml:space="preserve">   Airborne    </w:t>
      </w:r>
      <w:r>
        <w:t xml:space="preserve">   OSHA    </w:t>
      </w:r>
      <w:r>
        <w:t xml:space="preserve">   CDC    </w:t>
      </w:r>
      <w:r>
        <w:t xml:space="preserve">   Immunity    </w:t>
      </w:r>
      <w:r>
        <w:t xml:space="preserve">   Direct    </w:t>
      </w:r>
      <w:r>
        <w:t xml:space="preserve">   Indirect    </w:t>
      </w:r>
      <w:r>
        <w:t xml:space="preserve">   Latex    </w:t>
      </w:r>
      <w:r>
        <w:t xml:space="preserve">   Contamination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PPE/Infection Prevention</dc:title>
  <dcterms:created xsi:type="dcterms:W3CDTF">2021-10-11T14:44:55Z</dcterms:created>
  <dcterms:modified xsi:type="dcterms:W3CDTF">2021-10-11T14:44:55Z</dcterms:modified>
</cp:coreProperties>
</file>