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PRESIDENTIAL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EXECUTIVE AGREEMENT    </w:t>
      </w:r>
      <w:r>
        <w:t xml:space="preserve">   TREATY    </w:t>
      </w:r>
      <w:r>
        <w:t xml:space="preserve">   PATRONAGE    </w:t>
      </w:r>
      <w:r>
        <w:t xml:space="preserve">   AMNESTY    </w:t>
      </w:r>
      <w:r>
        <w:t xml:space="preserve">   PARDON    </w:t>
      </w:r>
      <w:r>
        <w:t xml:space="preserve">   REPRIEVE    </w:t>
      </w:r>
      <w:r>
        <w:t xml:space="preserve">   IMPOUNDMENT    </w:t>
      </w:r>
      <w:r>
        <w:t xml:space="preserve">   EXECUTIVE ORDER    </w:t>
      </w:r>
      <w:r>
        <w:t xml:space="preserve">   FORUM    </w:t>
      </w:r>
      <w:r>
        <w:t xml:space="preserve">   MANDATE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LEADERSHIP</dc:title>
  <dcterms:created xsi:type="dcterms:W3CDTF">2021-10-11T14:48:17Z</dcterms:created>
  <dcterms:modified xsi:type="dcterms:W3CDTF">2021-10-11T14:48:17Z</dcterms:modified>
</cp:coreProperties>
</file>