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PRIMARY CARE ASSOCIATES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ALL STAR CHALLENGE    </w:t>
      </w:r>
      <w:r>
        <w:t xml:space="preserve">   LEARNSOURCE    </w:t>
      </w:r>
      <w:r>
        <w:t xml:space="preserve">   KNOWLEDGE    </w:t>
      </w:r>
      <w:r>
        <w:t xml:space="preserve">   OCEANSIDE    </w:t>
      </w:r>
      <w:r>
        <w:t xml:space="preserve">   ANIMALS    </w:t>
      </w:r>
      <w:r>
        <w:t xml:space="preserve">   VALUES    </w:t>
      </w:r>
      <w:r>
        <w:t xml:space="preserve">   KATHLEEN    </w:t>
      </w:r>
      <w:r>
        <w:t xml:space="preserve">   TEAMWORK    </w:t>
      </w:r>
      <w:r>
        <w:t xml:space="preserve">   UTILIZATION    </w:t>
      </w:r>
      <w:r>
        <w:t xml:space="preserve">   PRIMARY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CARE ASSOCIATES</dc:title>
  <dcterms:created xsi:type="dcterms:W3CDTF">2021-10-11T14:51:05Z</dcterms:created>
  <dcterms:modified xsi:type="dcterms:W3CDTF">2021-10-11T14:51:05Z</dcterms:modified>
</cp:coreProperties>
</file>