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PROSTATE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MUCIN    </w:t>
      </w:r>
      <w:r>
        <w:t xml:space="preserve">   ERECTILE DYSFUNCTION    </w:t>
      </w:r>
      <w:r>
        <w:t xml:space="preserve">   INCONTINENCE    </w:t>
      </w:r>
      <w:r>
        <w:t xml:space="preserve">   WALNUT SHAPED    </w:t>
      </w:r>
      <w:r>
        <w:t xml:space="preserve">   BRACHYTHERAPY    </w:t>
      </w:r>
      <w:r>
        <w:t xml:space="preserve">   CRIBIFORM    </w:t>
      </w:r>
      <w:r>
        <w:t xml:space="preserve">   DIGITAL RECTAL EXAM    </w:t>
      </w:r>
      <w:r>
        <w:t xml:space="preserve">   PROSTATE    </w:t>
      </w:r>
      <w:r>
        <w:t xml:space="preserve">   RNASEL    </w:t>
      </w:r>
      <w:r>
        <w:t xml:space="preserve">   PSA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PROSTATE CANCER</dc:title>
  <dcterms:created xsi:type="dcterms:W3CDTF">2021-10-11T14:57:57Z</dcterms:created>
  <dcterms:modified xsi:type="dcterms:W3CDTF">2021-10-11T14:57:57Z</dcterms:modified>
</cp:coreProperties>
</file>