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prefrontal cortex    </w:t>
      </w:r>
      <w:r>
        <w:t xml:space="preserve">   insomnia    </w:t>
      </w:r>
      <w:r>
        <w:t xml:space="preserve">   trigger    </w:t>
      </w:r>
      <w:r>
        <w:t xml:space="preserve">   flashback    </w:t>
      </w:r>
      <w:r>
        <w:t xml:space="preserve">   hypervigilance    </w:t>
      </w:r>
      <w:r>
        <w:t xml:space="preserve">   Prozac    </w:t>
      </w:r>
      <w:r>
        <w:t xml:space="preserve">   Depression    </w:t>
      </w:r>
      <w:r>
        <w:t xml:space="preserve">   Shell Shock    </w:t>
      </w:r>
      <w:r>
        <w:t xml:space="preserve">   Trauma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2021-10-11T15:00:34Z</dcterms:created>
  <dcterms:modified xsi:type="dcterms:W3CDTF">2021-10-11T15:00:34Z</dcterms:modified>
</cp:coreProperties>
</file>