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PT MONTH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tibia    </w:t>
      </w:r>
      <w:r>
        <w:t xml:space="preserve">   patella    </w:t>
      </w:r>
      <w:r>
        <w:t xml:space="preserve">   fibula    </w:t>
      </w:r>
      <w:r>
        <w:t xml:space="preserve">   scapula    </w:t>
      </w:r>
      <w:r>
        <w:t xml:space="preserve">   mandible    </w:t>
      </w:r>
      <w:r>
        <w:t xml:space="preserve">   femur    </w:t>
      </w:r>
      <w:r>
        <w:t xml:space="preserve">   ulna    </w:t>
      </w:r>
      <w:r>
        <w:t xml:space="preserve">   radius    </w:t>
      </w:r>
      <w:r>
        <w:t xml:space="preserve">   humerus    </w:t>
      </w:r>
      <w:r>
        <w:t xml:space="preserve">   clavicle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 MONTH 2018</dc:title>
  <dcterms:created xsi:type="dcterms:W3CDTF">2021-10-11T15:00:03Z</dcterms:created>
  <dcterms:modified xsi:type="dcterms:W3CDTF">2021-10-11T15:00:03Z</dcterms:modified>
</cp:coreProperties>
</file>