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BARRACUDA    </w:t>
      </w:r>
      <w:r>
        <w:t xml:space="preserve">   BREADFRUIT    </w:t>
      </w:r>
      <w:r>
        <w:t xml:space="preserve">   COQUI    </w:t>
      </w:r>
      <w:r>
        <w:t xml:space="preserve">   IGUANA    </w:t>
      </w:r>
      <w:r>
        <w:t xml:space="preserve">   ISLAND    </w:t>
      </w:r>
      <w:r>
        <w:t xml:space="preserve">   ISLAND OF ENCHANTMENT    </w:t>
      </w:r>
      <w:r>
        <w:t xml:space="preserve">   KAPOK    </w:t>
      </w:r>
      <w:r>
        <w:t xml:space="preserve">   PUERTO RICO    </w:t>
      </w:r>
      <w:r>
        <w:t xml:space="preserve">   RICH PORT    </w:t>
      </w:r>
      <w:r>
        <w:t xml:space="preserve">   SAN JUAN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</dc:title>
  <dcterms:created xsi:type="dcterms:W3CDTF">2021-10-11T15:00:11Z</dcterms:created>
  <dcterms:modified xsi:type="dcterms:W3CDTF">2021-10-11T15:00:11Z</dcterms:modified>
</cp:coreProperties>
</file>