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viscous    </w:t>
      </w:r>
      <w:r>
        <w:t xml:space="preserve">   suspension    </w:t>
      </w:r>
      <w:r>
        <w:t xml:space="preserve">   sucralfate    </w:t>
      </w:r>
      <w:r>
        <w:t xml:space="preserve">   sucrose    </w:t>
      </w:r>
      <w:r>
        <w:t xml:space="preserve">   general anesthesia    </w:t>
      </w:r>
      <w:r>
        <w:t xml:space="preserve">   roxanol    </w:t>
      </w:r>
      <w:r>
        <w:t xml:space="preserve">   route    </w:t>
      </w:r>
      <w:r>
        <w:t xml:space="preserve">   pump    </w:t>
      </w:r>
      <w:r>
        <w:t xml:space="preserve">   preterm    </w:t>
      </w:r>
      <w:r>
        <w:t xml:space="preserve">   position    </w:t>
      </w:r>
      <w:r>
        <w:t xml:space="preserve">   PCA    </w:t>
      </w:r>
      <w:r>
        <w:t xml:space="preserve">   patch    </w:t>
      </w:r>
      <w:r>
        <w:t xml:space="preserve">   oral    </w:t>
      </w:r>
      <w:r>
        <w:t xml:space="preserve">   one    </w:t>
      </w:r>
      <w:r>
        <w:t xml:space="preserve">   nystatin    </w:t>
      </w:r>
      <w:r>
        <w:t xml:space="preserve">   nonpharmacologic    </w:t>
      </w:r>
      <w:r>
        <w:t xml:space="preserve">   nonnutritive sucking    </w:t>
      </w:r>
      <w:r>
        <w:t xml:space="preserve">   neurotin    </w:t>
      </w:r>
      <w:r>
        <w:t xml:space="preserve">   narcan    </w:t>
      </w:r>
      <w:r>
        <w:t xml:space="preserve">   naxolone    </w:t>
      </w:r>
      <w:r>
        <w:t xml:space="preserve">   morphine    </w:t>
      </w:r>
      <w:r>
        <w:t xml:space="preserve">   moderate sedation    </w:t>
      </w:r>
      <w:r>
        <w:t xml:space="preserve">   minimal sedation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Assessment</dc:title>
  <dcterms:created xsi:type="dcterms:W3CDTF">2021-10-11T13:58:33Z</dcterms:created>
  <dcterms:modified xsi:type="dcterms:W3CDTF">2021-10-11T13:58:33Z</dcterms:modified>
</cp:coreProperties>
</file>