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 Del Día</w:t>
      </w:r>
    </w:p>
    <w:p>
      <w:pPr>
        <w:pStyle w:val="Questions"/>
      </w:pPr>
      <w:r>
        <w:t xml:space="preserve">1. EL RCOA RISI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ARCCARIPT OSERTDEP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NARMOETT DE EIVEN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OSAHR ED VOIRESIC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SREAT SSATODUA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RESMOB ED HOIEL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EL QEUARP ED ICRTASANEOC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SCMIOAD RPDAAÍS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EL ELABI ED ACUSEEL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LE DAÍ DE NAS CITIPRAO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LA IEVJA PRO EATRCAR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OCMÑEU DE EVIEN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el arco iris    </w:t>
      </w:r>
      <w:r>
        <w:t xml:space="preserve">   practicar deportes    </w:t>
      </w:r>
      <w:r>
        <w:t xml:space="preserve">   tormenta de nieve    </w:t>
      </w:r>
      <w:r>
        <w:t xml:space="preserve">   horas de servicio    </w:t>
      </w:r>
      <w:r>
        <w:t xml:space="preserve">   estar asustado    </w:t>
      </w:r>
      <w:r>
        <w:t xml:space="preserve">   somber de hielo    </w:t>
      </w:r>
      <w:r>
        <w:t xml:space="preserve">   el parque de atracciones     </w:t>
      </w:r>
      <w:r>
        <w:t xml:space="preserve">   comidas rapídas    </w:t>
      </w:r>
      <w:r>
        <w:t xml:space="preserve">   el baile de escuela    </w:t>
      </w:r>
      <w:r>
        <w:t xml:space="preserve">   el día de san patricio    </w:t>
      </w:r>
      <w:r>
        <w:t xml:space="preserve">   la viaje por carreta    </w:t>
      </w:r>
      <w:r>
        <w:t xml:space="preserve">   muñeco de nieve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 Del Día</dc:title>
  <dcterms:created xsi:type="dcterms:W3CDTF">2021-10-11T13:59:42Z</dcterms:created>
  <dcterms:modified xsi:type="dcterms:W3CDTF">2021-10-11T13:59:42Z</dcterms:modified>
</cp:coreProperties>
</file>