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de otrografía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vamos    </w:t>
      </w:r>
      <w:r>
        <w:t xml:space="preserve">   en    </w:t>
      </w:r>
      <w:r>
        <w:t xml:space="preserve">   está    </w:t>
      </w:r>
      <w:r>
        <w:t xml:space="preserve">   vida    </w:t>
      </w:r>
      <w:r>
        <w:t xml:space="preserve">   fino    </w:t>
      </w:r>
      <w:r>
        <w:t xml:space="preserve">   fuego    </w:t>
      </w:r>
      <w:r>
        <w:t xml:space="preserve">   volcán    </w:t>
      </w:r>
      <w:r>
        <w:t xml:space="preserve">   fiesta    </w:t>
      </w:r>
      <w:r>
        <w:t xml:space="preserve">   flor    </w:t>
      </w:r>
      <w:r>
        <w:t xml:space="preserve">   vestido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de otrografía</dc:title>
  <dcterms:created xsi:type="dcterms:W3CDTF">2021-10-11T13:58:34Z</dcterms:created>
  <dcterms:modified xsi:type="dcterms:W3CDTF">2021-10-11T13:58:34Z</dcterms:modified>
</cp:coreProperties>
</file>