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Panama Canal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diseases    </w:t>
      </w:r>
      <w:r>
        <w:t xml:space="preserve">   Isthmus    </w:t>
      </w:r>
      <w:r>
        <w:t xml:space="preserve">   john stevens    </w:t>
      </w:r>
      <w:r>
        <w:t xml:space="preserve">   malaria    </w:t>
      </w:r>
      <w:r>
        <w:t xml:space="preserve">   Mireya Moscoso    </w:t>
      </w:r>
      <w:r>
        <w:t xml:space="preserve">   Mosquito    </w:t>
      </w:r>
      <w:r>
        <w:t xml:space="preserve">   Panama Canal    </w:t>
      </w:r>
      <w:r>
        <w:t xml:space="preserve">   theodore roosevelt    </w:t>
      </w:r>
      <w:r>
        <w:t xml:space="preserve">   william gorgas    </w:t>
      </w:r>
      <w:r>
        <w:t xml:space="preserve">   yellow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Panama Canal Word Search</dc:title>
  <dcterms:created xsi:type="dcterms:W3CDTF">2021-10-11T13:59:45Z</dcterms:created>
  <dcterms:modified xsi:type="dcterms:W3CDTF">2021-10-11T13:59:45Z</dcterms:modified>
</cp:coreProperties>
</file>