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Pandemic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germ or microbe not considered alive because they can't replicate on their ownand can't be treated with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people with a weakened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worldwide spread of a new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distancing means maintaining a distance of about 6 feet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Distinguishes the new form of coronavirus (SARS-CoV-2) from previous types of coronaviruses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the curve for a less-stressed health care system and fewer sick people being 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COVID-19, these include fever, cough and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Businesses that include grocery stores, pharmacies, healthcare operations, daycare centers, gas stations, banks, post offices.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not think you have COVID-19 but still can transmit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for at least 14 days if you have been exposed to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COVID-19, this period is thought to range from 2 days to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cover your nose and mouth when you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these with soap and water for at least 20 seconds to protect against COVID-19 and many other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by sneezing, coughing, or talking, they can transmit COVID-19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essential    </w:t>
      </w:r>
      <w:r>
        <w:t xml:space="preserve">   quarantine     </w:t>
      </w:r>
      <w:r>
        <w:t xml:space="preserve">   incubation    </w:t>
      </w:r>
      <w:r>
        <w:t xml:space="preserve">   novel    </w:t>
      </w:r>
      <w:r>
        <w:t xml:space="preserve">   hands    </w:t>
      </w:r>
      <w:r>
        <w:t xml:space="preserve">   flatten    </w:t>
      </w:r>
      <w:r>
        <w:t xml:space="preserve">   immunocompromised    </w:t>
      </w:r>
      <w:r>
        <w:t xml:space="preserve">   asymptomatic    </w:t>
      </w:r>
      <w:r>
        <w:t xml:space="preserve">   mask    </w:t>
      </w:r>
      <w:r>
        <w:t xml:space="preserve">   symptoms    </w:t>
      </w:r>
      <w:r>
        <w:t xml:space="preserve">   droplet    </w:t>
      </w:r>
      <w:r>
        <w:t xml:space="preserve">   social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Puzzle</dc:title>
  <dcterms:created xsi:type="dcterms:W3CDTF">2021-10-11T14:00:49Z</dcterms:created>
  <dcterms:modified xsi:type="dcterms:W3CDTF">2021-10-11T14:00:49Z</dcterms:modified>
</cp:coreProperties>
</file>