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doesn't want to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lives in 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lost her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swapped a cow for some magic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talks to her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wears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Peter's enemy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Alladin travels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tells Cinders that she can go to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becomes mayor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says Fee-fi-fo-fum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Magic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has seven little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Cinderella has two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Peter's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rubbed the magic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Cinderella's friend</w:t>
            </w:r>
          </w:p>
        </w:tc>
      </w:tr>
    </w:tbl>
    <w:p>
      <w:pPr>
        <w:pStyle w:val="WordBankLarge"/>
      </w:pPr>
      <w:r>
        <w:t xml:space="preserve">   abracadabra    </w:t>
      </w:r>
      <w:r>
        <w:t xml:space="preserve">   geni    </w:t>
      </w:r>
      <w:r>
        <w:t xml:space="preserve">   Cinderella    </w:t>
      </w:r>
      <w:r>
        <w:t xml:space="preserve">   Peter Pan    </w:t>
      </w:r>
      <w:r>
        <w:t xml:space="preserve">   Jack    </w:t>
      </w:r>
      <w:r>
        <w:t xml:space="preserve">   the lost boys    </w:t>
      </w:r>
      <w:r>
        <w:t xml:space="preserve">   Alladin    </w:t>
      </w:r>
      <w:r>
        <w:t xml:space="preserve">   The Giant    </w:t>
      </w:r>
      <w:r>
        <w:t xml:space="preserve">   Puss    </w:t>
      </w:r>
      <w:r>
        <w:t xml:space="preserve">   Buttons    </w:t>
      </w:r>
      <w:r>
        <w:t xml:space="preserve">   Snow White    </w:t>
      </w:r>
      <w:r>
        <w:t xml:space="preserve">   Fairy Godmother    </w:t>
      </w:r>
      <w:r>
        <w:t xml:space="preserve">   Dick Whittington    </w:t>
      </w:r>
      <w:r>
        <w:t xml:space="preserve">   Dandini    </w:t>
      </w:r>
      <w:r>
        <w:t xml:space="preserve">   Evil Queen    </w:t>
      </w:r>
      <w:r>
        <w:t xml:space="preserve">   Neverland    </w:t>
      </w:r>
      <w:r>
        <w:t xml:space="preserve">   Tinkerbell    </w:t>
      </w:r>
      <w:r>
        <w:t xml:space="preserve">   Magic Carpet    </w:t>
      </w:r>
      <w:r>
        <w:t xml:space="preserve">   Ugly Sisters    </w:t>
      </w:r>
      <w:r>
        <w:t xml:space="preserve">   Captain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Pantomimes</dc:title>
  <dcterms:created xsi:type="dcterms:W3CDTF">2021-10-11T14:01:38Z</dcterms:created>
  <dcterms:modified xsi:type="dcterms:W3CDTF">2021-10-11T14:01:38Z</dcterms:modified>
</cp:coreProperties>
</file>