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Paparazzi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ring    </w:t>
      </w:r>
      <w:r>
        <w:t xml:space="preserve">   paparazzi    </w:t>
      </w:r>
      <w:r>
        <w:t xml:space="preserve">   necklace    </w:t>
      </w:r>
      <w:r>
        <w:t xml:space="preserve">   jewelry    </w:t>
      </w:r>
      <w:r>
        <w:t xml:space="preserve">   fun    </w:t>
      </w:r>
      <w:r>
        <w:t xml:space="preserve">   fashion    </w:t>
      </w:r>
      <w:r>
        <w:t xml:space="preserve">   consultant    </w:t>
      </w:r>
      <w:r>
        <w:t xml:space="preserve">   commission    </w:t>
      </w:r>
      <w:r>
        <w:t xml:space="preserve">   bracelets    </w:t>
      </w:r>
      <w:r>
        <w:t xml:space="preserve">   accessories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Paparazzi Word Search</dc:title>
  <dcterms:created xsi:type="dcterms:W3CDTF">2021-10-11T14:00:38Z</dcterms:created>
  <dcterms:modified xsi:type="dcterms:W3CDTF">2021-10-11T14:00:38Z</dcterms:modified>
</cp:coreProperties>
</file>