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Parenting Styles &amp; Characteristics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Rules and reasons for punishment are explained to children of ________ families.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behaviour is often the result of jellyfish parenting.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of backbone families learn that their love is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discipline is a characteristic of brick wall parenting.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rules are a characteristic of brick wall parenting.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______ families, children often must learn the wrongdoing from the results of their 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Brick wall parents often give little _________ or reasons for punishment or actions.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Backbone families _____ the child no matter what behaviour is displayed.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of backbone families are more achievement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directly related to misbehaviour.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Children of jellyfish families are less likely to _______ the effect of their actions on others.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of backbone families are often better ________ socially and emotionally.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Children of jellyfish families are less oriented toward __________.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Jellyfish families often have ____ parental control or guidance.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Children of brick wall families tend to have ____ self-esteem. </w:t>
            </w:r>
          </w:p>
        </w:tc>
      </w:tr>
    </w:tbl>
    <w:p>
      <w:pPr>
        <w:pStyle w:val="WordBankMedium"/>
      </w:pPr>
      <w:r>
        <w:t xml:space="preserve">   Strict     </w:t>
      </w:r>
      <w:r>
        <w:t xml:space="preserve">   Rigid    </w:t>
      </w:r>
      <w:r>
        <w:t xml:space="preserve">   Explanation    </w:t>
      </w:r>
      <w:r>
        <w:t xml:space="preserve">   Lower    </w:t>
      </w:r>
      <w:r>
        <w:t xml:space="preserve">   Little    </w:t>
      </w:r>
      <w:r>
        <w:t xml:space="preserve">   Jellyfish    </w:t>
      </w:r>
      <w:r>
        <w:t xml:space="preserve">   Achievement    </w:t>
      </w:r>
      <w:r>
        <w:t xml:space="preserve">   Impulsive    </w:t>
      </w:r>
      <w:r>
        <w:t xml:space="preserve">   Consider    </w:t>
      </w:r>
      <w:r>
        <w:t xml:space="preserve">   Accept    </w:t>
      </w:r>
      <w:r>
        <w:t xml:space="preserve">   Unconditional    </w:t>
      </w:r>
      <w:r>
        <w:t xml:space="preserve">   Backbone    </w:t>
      </w:r>
      <w:r>
        <w:t xml:space="preserve">   Punishment     </w:t>
      </w:r>
      <w:r>
        <w:t xml:space="preserve">   Adjusted     </w:t>
      </w:r>
      <w:r>
        <w:t xml:space="preserve">   Oriented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Styles &amp; Characteristics </dc:title>
  <dcterms:created xsi:type="dcterms:W3CDTF">2021-10-11T14:02:07Z</dcterms:created>
  <dcterms:modified xsi:type="dcterms:W3CDTF">2021-10-11T14:02:07Z</dcterms:modified>
</cp:coreProperties>
</file>