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Parliament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role    </w:t>
      </w:r>
      <w:r>
        <w:t xml:space="preserve">   voters    </w:t>
      </w:r>
      <w:r>
        <w:t xml:space="preserve">   elections    </w:t>
      </w:r>
      <w:r>
        <w:t xml:space="preserve">   alternative    </w:t>
      </w:r>
      <w:r>
        <w:t xml:space="preserve">   constituencies    </w:t>
      </w:r>
      <w:r>
        <w:t xml:space="preserve">   legislature    </w:t>
      </w:r>
      <w:r>
        <w:t xml:space="preserve">   houseofcommons    </w:t>
      </w:r>
      <w:r>
        <w:t xml:space="preserve">   houseoflords    </w:t>
      </w:r>
      <w:r>
        <w:t xml:space="preserve">   opposition    </w:t>
      </w:r>
      <w:r>
        <w:t xml:space="preserve">   ministerial    </w:t>
      </w:r>
      <w:r>
        <w:t xml:space="preserve">   Backbenchers    </w:t>
      </w:r>
      <w:r>
        <w:t xml:space="preserve">   Parliament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Parliament</dc:title>
  <dcterms:created xsi:type="dcterms:W3CDTF">2021-10-11T14:02:52Z</dcterms:created>
  <dcterms:modified xsi:type="dcterms:W3CDTF">2021-10-11T14:02:52Z</dcterms:modified>
</cp:coreProperties>
</file>