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Parshat Pinchas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goral    </w:t>
      </w:r>
      <w:r>
        <w:t xml:space="preserve">   Moshe    </w:t>
      </w:r>
      <w:r>
        <w:t xml:space="preserve">   Elazar    </w:t>
      </w:r>
      <w:r>
        <w:t xml:space="preserve">   mishpacha    </w:t>
      </w:r>
      <w:r>
        <w:t xml:space="preserve">   yarden    </w:t>
      </w:r>
      <w:r>
        <w:t xml:space="preserve">   Yehoshua    </w:t>
      </w:r>
      <w:r>
        <w:t xml:space="preserve">   nachala    </w:t>
      </w:r>
      <w:r>
        <w:t xml:space="preserve">   shalom    </w:t>
      </w:r>
      <w:r>
        <w:t xml:space="preserve">   Tzelofechad    </w:t>
      </w:r>
      <w:r>
        <w:t xml:space="preserve">   bechor    </w:t>
      </w:r>
      <w:r>
        <w:t xml:space="preserve">   Aharon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Parshat Pinchas</dc:title>
  <dcterms:created xsi:type="dcterms:W3CDTF">2021-10-11T14:02:29Z</dcterms:created>
  <dcterms:modified xsi:type="dcterms:W3CDTF">2021-10-11T14:02:29Z</dcterms:modified>
</cp:coreProperties>
</file>