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Parshat Vayeilech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bris    </w:t>
      </w:r>
      <w:r>
        <w:t xml:space="preserve">   Avraham    </w:t>
      </w:r>
      <w:r>
        <w:t xml:space="preserve">   beithamikdash    </w:t>
      </w:r>
      <w:r>
        <w:t xml:space="preserve">   Hakhel    </w:t>
      </w:r>
      <w:r>
        <w:t xml:space="preserve">   metzuveh veoseh    </w:t>
      </w:r>
      <w:r>
        <w:t xml:space="preserve">   mitzvah    </w:t>
      </w:r>
      <w:r>
        <w:t xml:space="preserve">   Moshe    </w:t>
      </w:r>
      <w:r>
        <w:t xml:space="preserve">   Sefertorah    </w:t>
      </w:r>
      <w:r>
        <w:t xml:space="preserve">   sixonethree    </w:t>
      </w:r>
      <w:r>
        <w:t xml:space="preserve">   sukkot    </w:t>
      </w:r>
      <w:r>
        <w:t xml:space="preserve">   Vayeilech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Vayeilech</dc:title>
  <dcterms:created xsi:type="dcterms:W3CDTF">2021-10-11T14:02:50Z</dcterms:created>
  <dcterms:modified xsi:type="dcterms:W3CDTF">2021-10-11T14:02:50Z</dcterms:modified>
</cp:coreProperties>
</file>