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Partial Cytotoxic Workshop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Spillkit    </w:t>
      </w:r>
      <w:r>
        <w:t xml:space="preserve">   Intravenous    </w:t>
      </w:r>
      <w:r>
        <w:t xml:space="preserve">   Burette    </w:t>
      </w:r>
      <w:r>
        <w:t xml:space="preserve">   Subcutaneous    </w:t>
      </w:r>
      <w:r>
        <w:t xml:space="preserve">   Oral    </w:t>
      </w:r>
      <w:r>
        <w:t xml:space="preserve">   Safety    </w:t>
      </w:r>
      <w:r>
        <w:t xml:space="preserve">   Hazardous    </w:t>
      </w:r>
      <w:r>
        <w:t xml:space="preserve">   Cytotoxic    </w:t>
      </w:r>
      <w:r>
        <w:t xml:space="preserve">   Methotrexate    </w:t>
      </w:r>
      <w:r>
        <w:t xml:space="preserve">   Cyclosporin    </w:t>
      </w:r>
      <w:r>
        <w:t xml:space="preserve">   Ganciclovir    </w:t>
      </w:r>
      <w:r>
        <w:t xml:space="preserve">   Goggles    </w:t>
      </w:r>
      <w:r>
        <w:t xml:space="preserve">   Gloves    </w:t>
      </w:r>
      <w:r>
        <w:t xml:space="preserve">   Gown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Cytotoxic Workshop </dc:title>
  <dcterms:created xsi:type="dcterms:W3CDTF">2021-10-11T14:03:59Z</dcterms:created>
  <dcterms:modified xsi:type="dcterms:W3CDTF">2021-10-11T14:03:59Z</dcterms:modified>
</cp:coreProperties>
</file>