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dna    </w:t>
      </w:r>
      <w:r>
        <w:t xml:space="preserve">   palisade    </w:t>
      </w:r>
      <w:r>
        <w:t xml:space="preserve">   specialised    </w:t>
      </w:r>
      <w:r>
        <w:t xml:space="preserve">   chloroplast    </w:t>
      </w:r>
      <w:r>
        <w:t xml:space="preserve">   vacuole    </w:t>
      </w:r>
      <w:r>
        <w:t xml:space="preserve">   genetic    </w:t>
      </w:r>
      <w:r>
        <w:t xml:space="preserve">   cytoplasm    </w:t>
      </w:r>
      <w:r>
        <w:t xml:space="preserve">   membrane    </w:t>
      </w:r>
      <w:r>
        <w:t xml:space="preserve">   cell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Cell</dc:title>
  <dcterms:created xsi:type="dcterms:W3CDTF">2021-10-11T14:02:55Z</dcterms:created>
  <dcterms:modified xsi:type="dcterms:W3CDTF">2021-10-11T14:02:55Z</dcterms:modified>
</cp:coreProperties>
</file>