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Pronoun    </w:t>
      </w:r>
      <w:r>
        <w:t xml:space="preserve">   Interjection    </w:t>
      </w:r>
      <w:r>
        <w:t xml:space="preserve">   Conjunction    </w:t>
      </w:r>
      <w:r>
        <w:t xml:space="preserve">   Preposition    </w:t>
      </w:r>
      <w:r>
        <w:t xml:space="preserve">   Determiners    </w:t>
      </w:r>
      <w:r>
        <w:t xml:space="preserve">   Article    </w:t>
      </w:r>
      <w:r>
        <w:t xml:space="preserve">   Noun    </w:t>
      </w:r>
      <w:r>
        <w:t xml:space="preserve">   Adjective    </w:t>
      </w:r>
      <w:r>
        <w:t xml:space="preserve">   Adverb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2021-10-11T14:04:01Z</dcterms:created>
  <dcterms:modified xsi:type="dcterms:W3CDTF">2021-10-11T14:04:01Z</dcterms:modified>
</cp:coreProperties>
</file>