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ukulele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body    </w:t>
      </w:r>
      <w:r>
        <w:t xml:space="preserve">   bridge    </w:t>
      </w:r>
      <w:r>
        <w:t xml:space="preserve">   fretmarkers    </w:t>
      </w:r>
      <w:r>
        <w:t xml:space="preserve">   frets    </w:t>
      </w:r>
      <w:r>
        <w:t xml:space="preserve">   head    </w:t>
      </w:r>
      <w:r>
        <w:t xml:space="preserve">   neck    </w:t>
      </w:r>
      <w:r>
        <w:t xml:space="preserve">   nut    </w:t>
      </w:r>
      <w:r>
        <w:t xml:space="preserve">   soundhole    </w:t>
      </w:r>
      <w:r>
        <w:t xml:space="preserve">   strings    </w:t>
      </w:r>
      <w:r>
        <w:t xml:space="preserve">   tuners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ukulele</dc:title>
  <dcterms:created xsi:type="dcterms:W3CDTF">2021-10-11T14:04:13Z</dcterms:created>
  <dcterms:modified xsi:type="dcterms:W3CDTF">2021-10-11T14:04:13Z</dcterms:modified>
</cp:coreProperties>
</file>