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Parvovirus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Canine    </w:t>
      </w:r>
      <w:r>
        <w:t xml:space="preserve">   Disease    </w:t>
      </w:r>
      <w:r>
        <w:t xml:space="preserve">   Epidemic    </w:t>
      </w:r>
      <w:r>
        <w:t xml:space="preserve">   Immunization    </w:t>
      </w:r>
      <w:r>
        <w:t xml:space="preserve">   Lethargy    </w:t>
      </w:r>
      <w:r>
        <w:t xml:space="preserve">   Parvovirus    </w:t>
      </w:r>
      <w:r>
        <w:t xml:space="preserve">   Prevention    </w:t>
      </w:r>
      <w:r>
        <w:t xml:space="preserve">   Puppy    </w:t>
      </w:r>
      <w:r>
        <w:t xml:space="preserve">   Slappedcheek    </w:t>
      </w:r>
      <w:r>
        <w:t xml:space="preserve">   Symptoms    </w:t>
      </w:r>
      <w:r>
        <w:t xml:space="preserve">   Virologist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Parvovirus</dc:title>
  <dcterms:created xsi:type="dcterms:W3CDTF">2021-10-11T14:03:46Z</dcterms:created>
  <dcterms:modified xsi:type="dcterms:W3CDTF">2021-10-11T14:03:46Z</dcterms:modified>
</cp:coreProperties>
</file>