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Passive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selectively permeable    </w:t>
      </w:r>
      <w:r>
        <w:t xml:space="preserve">   turgor pressure    </w:t>
      </w:r>
      <w:r>
        <w:t xml:space="preserve">   Ion    </w:t>
      </w:r>
      <w:r>
        <w:t xml:space="preserve">   homeostasis    </w:t>
      </w:r>
      <w:r>
        <w:t xml:space="preserve">   osmosis    </w:t>
      </w:r>
      <w:r>
        <w:t xml:space="preserve">   facilitated diffusion    </w:t>
      </w:r>
      <w:r>
        <w:t xml:space="preserve">   simple diffusion    </w:t>
      </w:r>
      <w:r>
        <w:t xml:space="preserve">   protein    </w:t>
      </w:r>
      <w:r>
        <w:t xml:space="preserve">   molecules    </w:t>
      </w:r>
      <w:r>
        <w:t xml:space="preserve">   hypotonic    </w:t>
      </w:r>
      <w:r>
        <w:t xml:space="preserve">   hypertonic    </w:t>
      </w:r>
      <w:r>
        <w:t xml:space="preserve">   isotonic    </w:t>
      </w:r>
      <w:r>
        <w:t xml:space="preserve">   equilibrium    </w:t>
      </w:r>
      <w:r>
        <w:t xml:space="preserve">   receptor protein    </w:t>
      </w:r>
      <w:r>
        <w:t xml:space="preserve">   channel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Passive Transport</dc:title>
  <dcterms:created xsi:type="dcterms:W3CDTF">2021-10-11T14:05:22Z</dcterms:created>
  <dcterms:modified xsi:type="dcterms:W3CDTF">2021-10-11T14:05:22Z</dcterms:modified>
</cp:coreProperties>
</file>