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spaghetti    </w:t>
      </w:r>
      <w:r>
        <w:t xml:space="preserve">   Alfredo     </w:t>
      </w:r>
      <w:r>
        <w:t xml:space="preserve">   Boil    </w:t>
      </w:r>
      <w:r>
        <w:t xml:space="preserve">   Fettuccine     </w:t>
      </w:r>
      <w:r>
        <w:t xml:space="preserve">   Garlic Bread    </w:t>
      </w:r>
      <w:r>
        <w:t xml:space="preserve">   Leap    </w:t>
      </w:r>
      <w:r>
        <w:t xml:space="preserve">   Lunch     </w:t>
      </w:r>
      <w:r>
        <w:t xml:space="preserve">   Meatballs     </w:t>
      </w:r>
      <w:r>
        <w:t xml:space="preserve">   Noodles    </w:t>
      </w:r>
      <w:r>
        <w:t xml:space="preserve">   Parmesan     </w:t>
      </w:r>
      <w:r>
        <w:t xml:space="preserve">   Pasta     </w:t>
      </w:r>
      <w:r>
        <w:t xml:space="preserve">   Red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</dc:title>
  <dcterms:created xsi:type="dcterms:W3CDTF">2021-10-11T14:04:29Z</dcterms:created>
  <dcterms:modified xsi:type="dcterms:W3CDTF">2021-10-11T14:04:29Z</dcterms:modified>
</cp:coreProperties>
</file>