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Pastel de tres leches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Nicaragua    </w:t>
      </w:r>
      <w:r>
        <w:t xml:space="preserve">   sarten    </w:t>
      </w:r>
      <w:r>
        <w:t xml:space="preserve">   esponjoso    </w:t>
      </w:r>
      <w:r>
        <w:t xml:space="preserve">   pastel    </w:t>
      </w:r>
      <w:r>
        <w:t xml:space="preserve">   leche    </w:t>
      </w:r>
      <w:r>
        <w:t xml:space="preserve">   flor    </w:t>
      </w:r>
      <w:r>
        <w:t xml:space="preserve">   lata    </w:t>
      </w:r>
      <w:r>
        <w:t xml:space="preserve">   azucar    </w:t>
      </w:r>
      <w:r>
        <w:t xml:space="preserve">   mitad y mitad    </w:t>
      </w:r>
      <w:r>
        <w:t xml:space="preserve">   Vainilla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Pastel de tres leches</dc:title>
  <dcterms:created xsi:type="dcterms:W3CDTF">2021-10-11T14:04:42Z</dcterms:created>
  <dcterms:modified xsi:type="dcterms:W3CDTF">2021-10-11T14:04:42Z</dcterms:modified>
</cp:coreProperties>
</file>