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Patho Unit 1 Assessment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5</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10</w:t>
            </w: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_____________ results from an increased workload imposed on an organ or body part and is commonly seen in cardiac and skeletal muscle tissue. There is an increase in cell size and with it an increase in the amount of functioning tissue mass.</w:t>
            </w:r>
          </w:p>
          <w:p>
            <w:pPr>
              <w:keepLines/>
              <w:pStyle w:val="CluesTiny"/>
            </w:pPr>
            <w:r>
              <w:rPr>
                <w:b w:val="true"/>
                <w:bCs w:val="true"/>
              </w:rPr>
              <w:t xml:space="preserve">9. </w:t>
            </w:r>
            <w:r>
              <w:t xml:space="preserve">Name the signaling proteins that cells use to communicate with each other and the environment.</w:t>
            </w:r>
          </w:p>
          <w:p>
            <w:pPr>
              <w:keepLines/>
              <w:pStyle w:val="CluesTiny"/>
            </w:pPr>
            <w:r>
              <w:rPr>
                <w:b w:val="true"/>
                <w:bCs w:val="true"/>
              </w:rPr>
              <w:t xml:space="preserve">13. </w:t>
            </w:r>
            <w:r>
              <w:t xml:space="preserve">The skin and mucous membranes are considered major components of which host line of defense?  </w:t>
            </w:r>
          </w:p>
          <w:p>
            <w:pPr>
              <w:keepLines/>
              <w:pStyle w:val="CluesTiny"/>
            </w:pPr>
            <w:r>
              <w:rPr>
                <w:b w:val="true"/>
                <w:bCs w:val="true"/>
              </w:rPr>
              <w:t xml:space="preserve">14. </w:t>
            </w:r>
            <w:r>
              <w:t xml:space="preserve">What “shape” does DNA take on? (Hint: Long, double-stranded) </w:t>
            </w:r>
          </w:p>
          <w:p>
            <w:pPr>
              <w:keepLines/>
              <w:pStyle w:val="CluesTiny"/>
            </w:pPr>
            <w:r>
              <w:rPr>
                <w:b w:val="true"/>
                <w:bCs w:val="true"/>
              </w:rPr>
              <w:t xml:space="preserve">15. </w:t>
            </w:r>
            <w:r>
              <w:t xml:space="preserve">Which base code does the letter “A” stand for in the sequence of three base pairs, AGC? </w:t>
            </w:r>
          </w:p>
          <w:p>
            <w:pPr>
              <w:keepLines/>
              <w:pStyle w:val="CluesTiny"/>
            </w:pPr>
            <w:r>
              <w:rPr>
                <w:b w:val="true"/>
                <w:bCs w:val="true"/>
              </w:rPr>
              <w:t xml:space="preserve">16. </w:t>
            </w:r>
            <w:r>
              <w:t xml:space="preserve">Which part of the cell acts as a semipermeable structure that separates the intra- and extracellular environment and controls the transport of materials between them?    </w:t>
            </w:r>
          </w:p>
          <w:p>
            <w:pPr>
              <w:keepLines/>
              <w:pStyle w:val="CluesTiny"/>
            </w:pPr>
            <w:r>
              <w:rPr>
                <w:b w:val="true"/>
                <w:bCs w:val="true"/>
              </w:rPr>
              <w:t xml:space="preserve">17. </w:t>
            </w:r>
            <w:r>
              <w:t xml:space="preserve">Highly reactive chemical species with an unpaired electron in the outer orbit of the molecule.</w:t>
            </w:r>
          </w:p>
        </w:tc>
        <w:tc>
          <w:p>
            <w:pPr>
              <w:pStyle w:val="CluesTiny"/>
            </w:pPr>
            <w:r>
              <w:rPr>
                <w:b w:val="true"/>
                <w:bCs w:val="true"/>
              </w:rPr>
              <w:t xml:space="preserve">Down</w:t>
            </w:r>
          </w:p>
          <w:p>
            <w:pPr>
              <w:keepLines/>
              <w:pStyle w:val="CluesTiny"/>
            </w:pPr>
            <w:r>
              <w:rPr>
                <w:b w:val="true"/>
                <w:bCs w:val="true"/>
              </w:rPr>
              <w:t xml:space="preserve">1. </w:t>
            </w:r>
            <w:r>
              <w:t xml:space="preserve">What type of tissue makes up what is often referred to as the largest organ of the body? The skin</w:t>
            </w:r>
          </w:p>
          <w:p>
            <w:pPr>
              <w:keepLines/>
              <w:pStyle w:val="CluesTiny"/>
            </w:pPr>
            <w:r>
              <w:rPr>
                <w:b w:val="true"/>
                <w:bCs w:val="true"/>
              </w:rPr>
              <w:t xml:space="preserve">2. </w:t>
            </w:r>
            <w:r>
              <w:t xml:space="preserve">Name the structure also known as the digestive organelles in the cell. These structures break down excess or worn out cell parts and foreign substances that are taken into the cell. </w:t>
            </w:r>
          </w:p>
          <w:p>
            <w:pPr>
              <w:keepLines/>
              <w:pStyle w:val="CluesTiny"/>
            </w:pPr>
            <w:r>
              <w:rPr>
                <w:b w:val="true"/>
                <w:bCs w:val="true"/>
              </w:rPr>
              <w:t xml:space="preserve">3. </w:t>
            </w:r>
            <w:r>
              <w:t xml:space="preserve">In which type of metabolism do hydrogen and carbon molecules from dietary fats, proteins, and carbohydrates get broken down and combined with oxygen to produce carbon dioxide and water when energy is released? </w:t>
            </w:r>
          </w:p>
          <w:p>
            <w:pPr>
              <w:keepLines/>
              <w:pStyle w:val="CluesTiny"/>
            </w:pPr>
            <w:r>
              <w:rPr>
                <w:b w:val="true"/>
                <w:bCs w:val="true"/>
              </w:rPr>
              <w:t xml:space="preserve">5. </w:t>
            </w:r>
            <w:r>
              <w:t xml:space="preserve">What general type of transport mode is used when substances must be moved from an area of low concentration to an area of higher concentration?  </w:t>
            </w:r>
          </w:p>
          <w:p>
            <w:pPr>
              <w:keepLines/>
              <w:pStyle w:val="CluesTiny"/>
            </w:pPr>
            <w:r>
              <w:rPr>
                <w:b w:val="true"/>
                <w:bCs w:val="true"/>
              </w:rPr>
              <w:t xml:space="preserve">6. </w:t>
            </w:r>
            <w:r>
              <w:t xml:space="preserve">Highly organized lymphoid organs that filter foreign material from lymph before it enters the bloodstream and serve as centers for proliferation and response of immune cells. </w:t>
            </w:r>
          </w:p>
          <w:p>
            <w:pPr>
              <w:keepLines/>
              <w:pStyle w:val="CluesTiny"/>
            </w:pPr>
            <w:r>
              <w:rPr>
                <w:b w:val="true"/>
                <w:bCs w:val="true"/>
              </w:rPr>
              <w:t xml:space="preserve">7. </w:t>
            </w:r>
            <w:r>
              <w:t xml:space="preserve">RNA and DNA differ in that one is single-stranded and the other is double-stranded. Which is single-stranded? </w:t>
            </w:r>
          </w:p>
          <w:p>
            <w:pPr>
              <w:keepLines/>
              <w:pStyle w:val="CluesTiny"/>
            </w:pPr>
            <w:r>
              <w:rPr>
                <w:b w:val="true"/>
                <w:bCs w:val="true"/>
              </w:rPr>
              <w:t xml:space="preserve">8. </w:t>
            </w:r>
            <w:r>
              <w:t xml:space="preserve">Syndromes of premature aging are also called, _____________________.</w:t>
            </w:r>
          </w:p>
          <w:p>
            <w:pPr>
              <w:keepLines/>
              <w:pStyle w:val="CluesTiny"/>
            </w:pPr>
            <w:r>
              <w:rPr>
                <w:b w:val="true"/>
                <w:bCs w:val="true"/>
              </w:rPr>
              <w:t xml:space="preserve">10. </w:t>
            </w:r>
            <w:r>
              <w:t xml:space="preserve">What type of tissue is found in the gastrointestinal tract, blood vessels, and bladder?  </w:t>
            </w:r>
          </w:p>
          <w:p>
            <w:pPr>
              <w:keepLines/>
              <w:pStyle w:val="CluesTiny"/>
            </w:pPr>
            <w:r>
              <w:rPr>
                <w:b w:val="true"/>
                <w:bCs w:val="true"/>
              </w:rPr>
              <w:t xml:space="preserve">11. </w:t>
            </w:r>
            <w:r>
              <w:t xml:space="preserve">How many pairs of chromosomes do humans have? </w:t>
            </w:r>
          </w:p>
          <w:p>
            <w:pPr>
              <w:keepLines/>
              <w:pStyle w:val="CluesTiny"/>
            </w:pPr>
            <w:r>
              <w:rPr>
                <w:b w:val="true"/>
                <w:bCs w:val="true"/>
              </w:rPr>
              <w:t xml:space="preserve">12. </w:t>
            </w:r>
            <w:r>
              <w:t xml:space="preserve">Immunity acquired through immunization or having a disease is called, ___________ immunity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 Unit 1 Assessment</dc:title>
  <dcterms:created xsi:type="dcterms:W3CDTF">2021-10-11T14:05:15Z</dcterms:created>
  <dcterms:modified xsi:type="dcterms:W3CDTF">2021-10-11T14:05:15Z</dcterms:modified>
</cp:coreProperties>
</file>