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sanitize    </w:t>
      </w:r>
      <w:r>
        <w:t xml:space="preserve">   speakup    </w:t>
      </w:r>
      <w:r>
        <w:t xml:space="preserve">   collaboration    </w:t>
      </w:r>
      <w:r>
        <w:t xml:space="preserve">   security    </w:t>
      </w:r>
      <w:r>
        <w:t xml:space="preserve">   firedrill    </w:t>
      </w:r>
      <w:r>
        <w:t xml:space="preserve">   prevention    </w:t>
      </w:r>
      <w:r>
        <w:t xml:space="preserve">   risk    </w:t>
      </w:r>
      <w:r>
        <w:t xml:space="preserve">   falls    </w:t>
      </w:r>
      <w:r>
        <w:t xml:space="preserve">   clarity    </w:t>
      </w:r>
      <w:r>
        <w:t xml:space="preserve">   consistency    </w:t>
      </w:r>
      <w:r>
        <w:t xml:space="preserve">   noharm    </w:t>
      </w:r>
      <w:r>
        <w:t xml:space="preserve">   readmissions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</dc:title>
  <dcterms:created xsi:type="dcterms:W3CDTF">2021-10-11T14:06:47Z</dcterms:created>
  <dcterms:modified xsi:type="dcterms:W3CDTF">2021-10-11T14:06:47Z</dcterms:modified>
</cp:coreProperties>
</file>