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Missionary Journies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justification    </w:t>
      </w:r>
      <w:r>
        <w:t xml:space="preserve">   steadfast    </w:t>
      </w:r>
      <w:r>
        <w:t xml:space="preserve">   Barnabas    </w:t>
      </w:r>
      <w:r>
        <w:t xml:space="preserve">   Apostle    </w:t>
      </w:r>
      <w:r>
        <w:t xml:space="preserve">   Timotheus    </w:t>
      </w:r>
      <w:r>
        <w:t xml:space="preserve">   Silvanus    </w:t>
      </w:r>
      <w:r>
        <w:t xml:space="preserve">   Thessalonians    </w:t>
      </w:r>
      <w:r>
        <w:t xml:space="preserve">   Fruitofthespirit    </w:t>
      </w:r>
      <w:r>
        <w:t xml:space="preserve">   Galatians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journies    </w:t>
      </w:r>
      <w:r>
        <w:t xml:space="preserve">   Missionary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Missionary Journies</dc:title>
  <dcterms:created xsi:type="dcterms:W3CDTF">2021-10-11T14:06:55Z</dcterms:created>
  <dcterms:modified xsi:type="dcterms:W3CDTF">2021-10-11T14:06:55Z</dcterms:modified>
</cp:coreProperties>
</file>