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Pediatric emergecies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Alll cardiac arrest will be worked for at least ___ mintues on scene prior to the transportation of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Adminster _________ (Benadryl)  1mg/kg slow IVP for mild allergic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skin is visibly more pale in certain areas of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Aside from extrication, on scene time should be no greater than __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not use _______ splint if a pelvuc fracture is suspected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approach a child _______ to _____ . opposite of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enables ems to treat and give rapid dosing for the critically ill pediatric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the skin appears blotchy, web like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Sound of lower Airway-acute bronchospasm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Adminster ________ (Midazolam) 0.1mg/kg for a Seizure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Upper Airway noise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1-4 years, a burn on a child head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Glucose levels are &lt;70 with sign/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Control Center 1800-222-1222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Adminster __________ 1:1000- .01 mg/kg IM. max dose of .3 in severe allergic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Adminster _________ if unable to establish iv access with a glucose below 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children &gt; 1 year of age, Adminster ______ 1-2 mcg/kg SLOW IVP, repeated once.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seal-like cough/bark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Suspected Opiate or Opoid Overdose. Adminster _________ 0.1 mg/kg max dose of 0.5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Defibrillate at joules/kg for a shockable rhythm</w:t>
            </w:r>
          </w:p>
        </w:tc>
      </w:tr>
    </w:tbl>
    <w:p>
      <w:pPr>
        <w:pStyle w:val="WordBankMedium"/>
      </w:pPr>
      <w:r>
        <w:t xml:space="preserve">   Mottling    </w:t>
      </w:r>
      <w:r>
        <w:t xml:space="preserve">   Pallor    </w:t>
      </w:r>
      <w:r>
        <w:t xml:space="preserve">   Hypoglycemic    </w:t>
      </w:r>
      <w:r>
        <w:t xml:space="preserve">   Glucagon    </w:t>
      </w:r>
      <w:r>
        <w:t xml:space="preserve">   nineteen    </w:t>
      </w:r>
      <w:r>
        <w:t xml:space="preserve">   Wheezing    </w:t>
      </w:r>
      <w:r>
        <w:t xml:space="preserve">   Poison    </w:t>
      </w:r>
      <w:r>
        <w:t xml:space="preserve">   Versed    </w:t>
      </w:r>
      <w:r>
        <w:t xml:space="preserve">   Diphenhydramine    </w:t>
      </w:r>
      <w:r>
        <w:t xml:space="preserve">   Epinephrine    </w:t>
      </w:r>
      <w:r>
        <w:t xml:space="preserve">   Narcan    </w:t>
      </w:r>
      <w:r>
        <w:t xml:space="preserve">   Fentanyl    </w:t>
      </w:r>
      <w:r>
        <w:t xml:space="preserve">   ten    </w:t>
      </w:r>
      <w:r>
        <w:t xml:space="preserve">   Traction    </w:t>
      </w:r>
      <w:r>
        <w:t xml:space="preserve">   Stridor    </w:t>
      </w:r>
      <w:r>
        <w:t xml:space="preserve">   Croup    </w:t>
      </w:r>
      <w:r>
        <w:t xml:space="preserve">   Toe to head    </w:t>
      </w:r>
      <w:r>
        <w:t xml:space="preserve">   Handtevy    </w:t>
      </w:r>
      <w:r>
        <w:t xml:space="preserve">   twenty 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emergecies</dc:title>
  <dcterms:created xsi:type="dcterms:W3CDTF">2021-10-11T14:11:02Z</dcterms:created>
  <dcterms:modified xsi:type="dcterms:W3CDTF">2021-10-11T14:11:02Z</dcterms:modified>
</cp:coreProperties>
</file>