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Pedigree Chart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traits    </w:t>
      </w:r>
      <w:r>
        <w:t xml:space="preserve">   chart    </w:t>
      </w:r>
      <w:r>
        <w:t xml:space="preserve">   Gregor    </w:t>
      </w:r>
      <w:r>
        <w:t xml:space="preserve">   genotype    </w:t>
      </w:r>
      <w:r>
        <w:t xml:space="preserve">   phenotype    </w:t>
      </w:r>
      <w:r>
        <w:t xml:space="preserve">   Mendel    </w:t>
      </w:r>
      <w:r>
        <w:t xml:space="preserve">   homozygous    </w:t>
      </w:r>
      <w:r>
        <w:t xml:space="preserve">   heterozygous    </w:t>
      </w:r>
      <w:r>
        <w:t xml:space="preserve">   dominant    </w:t>
      </w:r>
      <w:r>
        <w:t xml:space="preserve">   recessive    </w:t>
      </w:r>
      <w:r>
        <w:t xml:space="preserve">   genetics    </w:t>
      </w:r>
      <w:r>
        <w:t xml:space="preserve">   linkagemap    </w:t>
      </w:r>
      <w:r>
        <w:t xml:space="preserve">   polygenictrait    </w:t>
      </w:r>
      <w:r>
        <w:t xml:space="preserve">   codominance    </w:t>
      </w:r>
      <w:r>
        <w:t xml:space="preserve">   incompletedominance    </w:t>
      </w:r>
      <w:r>
        <w:t xml:space="preserve">   xchromosomeinactivation    </w:t>
      </w:r>
      <w:r>
        <w:t xml:space="preserve">   sexlinkedgene    </w:t>
      </w:r>
      <w:r>
        <w:t xml:space="preserve">   karyotype    </w:t>
      </w:r>
      <w:r>
        <w:t xml:space="preserve">   carrier    </w:t>
      </w:r>
      <w:r>
        <w:t xml:space="preserve">   pedigree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Pedigree Chart</dc:title>
  <dcterms:created xsi:type="dcterms:W3CDTF">2021-10-11T14:09:51Z</dcterms:created>
  <dcterms:modified xsi:type="dcterms:W3CDTF">2021-10-11T14:09:51Z</dcterms:modified>
</cp:coreProperties>
</file>