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fear    </w:t>
      </w:r>
      <w:r>
        <w:t xml:space="preserve">   convince    </w:t>
      </w:r>
      <w:r>
        <w:t xml:space="preserve">   conflict    </w:t>
      </w:r>
      <w:r>
        <w:t xml:space="preserve">   teenagers    </w:t>
      </w:r>
      <w:r>
        <w:t xml:space="preserve">   force    </w:t>
      </w:r>
      <w:r>
        <w:t xml:space="preserve">   blackmail    </w:t>
      </w:r>
      <w:r>
        <w:t xml:space="preserve">   behaviour    </w:t>
      </w:r>
      <w:r>
        <w:t xml:space="preserve">   Teasing    </w:t>
      </w:r>
      <w:r>
        <w:t xml:space="preserve">   Conflict    </w:t>
      </w:r>
      <w:r>
        <w:t xml:space="preserve">   Pressure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 </dc:title>
  <dcterms:created xsi:type="dcterms:W3CDTF">2021-10-11T14:12:41Z</dcterms:created>
  <dcterms:modified xsi:type="dcterms:W3CDTF">2021-10-11T14:12:41Z</dcterms:modified>
</cp:coreProperties>
</file>