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Pegasus and Bellerophon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KingGlaucus    </w:t>
      </w:r>
      <w:r>
        <w:t xml:space="preserve">   Solymi    </w:t>
      </w:r>
      <w:r>
        <w:t xml:space="preserve">   Eurynome    </w:t>
      </w:r>
      <w:r>
        <w:t xml:space="preserve">   Chimera    </w:t>
      </w:r>
      <w:r>
        <w:t xml:space="preserve">   Poseidon    </w:t>
      </w:r>
      <w:r>
        <w:t xml:space="preserve">   GoldenBridal    </w:t>
      </w:r>
      <w:r>
        <w:t xml:space="preserve">   Athena    </w:t>
      </w:r>
      <w:r>
        <w:t xml:space="preserve">   KingProteus    </w:t>
      </w:r>
      <w:r>
        <w:t xml:space="preserve">   Bellerophon    </w:t>
      </w:r>
      <w:r>
        <w:t xml:space="preserve">   Pegasus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Pegasus and Bellerophon</dc:title>
  <dcterms:created xsi:type="dcterms:W3CDTF">2021-10-11T14:10:03Z</dcterms:created>
  <dcterms:modified xsi:type="dcterms:W3CDTF">2021-10-11T14:10:03Z</dcterms:modified>
</cp:coreProperties>
</file>