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Who Made History In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Samuel    </w:t>
      </w:r>
      <w:r>
        <w:t xml:space="preserve">   Audrey    </w:t>
      </w:r>
      <w:r>
        <w:t xml:space="preserve">   Quentin    </w:t>
      </w:r>
      <w:r>
        <w:t xml:space="preserve">   Scott    </w:t>
      </w:r>
      <w:r>
        <w:t xml:space="preserve">   Adolf    </w:t>
      </w:r>
      <w:r>
        <w:t xml:space="preserve">   Ernst    </w:t>
      </w:r>
      <w:r>
        <w:t xml:space="preserve">   John    </w:t>
      </w:r>
      <w:r>
        <w:t xml:space="preserve">   Charles    </w:t>
      </w:r>
      <w:r>
        <w:t xml:space="preserve">   Adam    </w:t>
      </w:r>
      <w:r>
        <w:t xml:space="preserve">   Carolus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Made History In Taxonomy</dc:title>
  <dcterms:created xsi:type="dcterms:W3CDTF">2021-10-11T14:11:37Z</dcterms:created>
  <dcterms:modified xsi:type="dcterms:W3CDTF">2021-10-11T14:11:37Z</dcterms:modified>
</cp:coreProperties>
</file>