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and Culture of the U.S. and Canada 2.3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slavery    </w:t>
      </w:r>
      <w:r>
        <w:t xml:space="preserve">   diversity    </w:t>
      </w:r>
      <w:r>
        <w:t xml:space="preserve">   bilingual    </w:t>
      </w:r>
      <w:r>
        <w:t xml:space="preserve">   society    </w:t>
      </w:r>
      <w:r>
        <w:t xml:space="preserve">   urbanization    </w:t>
      </w:r>
      <w:r>
        <w:t xml:space="preserve">   metropolitan    </w:t>
      </w:r>
      <w:r>
        <w:t xml:space="preserve">   population density    </w:t>
      </w:r>
      <w:r>
        <w:t xml:space="preserve">   infrastructure    </w:t>
      </w:r>
      <w:r>
        <w:t xml:space="preserve">   immigrant    </w:t>
      </w:r>
      <w:r>
        <w:t xml:space="preserve">   migration    </w:t>
      </w:r>
      <w:r>
        <w:t xml:space="preserve">   culture    </w:t>
      </w:r>
      <w:r>
        <w:t xml:space="preserve">   urban    </w:t>
      </w:r>
      <w:r>
        <w:t xml:space="preserve">   rural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and Culture of the U.S. and Canada 2.3 </dc:title>
  <dcterms:created xsi:type="dcterms:W3CDTF">2021-12-15T03:41:50Z</dcterms:created>
  <dcterms:modified xsi:type="dcterms:W3CDTF">2021-12-15T03:41:50Z</dcterms:modified>
</cp:coreProperties>
</file>