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multiply    </w:t>
      </w:r>
      <w:r>
        <w:t xml:space="preserve">   tax    </w:t>
      </w:r>
      <w:r>
        <w:t xml:space="preserve">   equation    </w:t>
      </w:r>
      <w:r>
        <w:t xml:space="preserve">   discount    </w:t>
      </w:r>
      <w:r>
        <w:t xml:space="preserve">   amounts    </w:t>
      </w:r>
      <w:r>
        <w:t xml:space="preserve">   markdown    </w:t>
      </w:r>
      <w:r>
        <w:t xml:space="preserve">   markup    </w:t>
      </w:r>
      <w:r>
        <w:t xml:space="preserve">   rate    </w:t>
      </w:r>
      <w:r>
        <w:t xml:space="preserve">   part    </w:t>
      </w:r>
      <w:r>
        <w:t xml:space="preserve">   whole    </w:t>
      </w:r>
      <w:r>
        <w:t xml:space="preserve">   ratio    </w:t>
      </w:r>
      <w:r>
        <w:t xml:space="preserve">  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</dc:title>
  <dcterms:created xsi:type="dcterms:W3CDTF">2021-10-11T14:11:31Z</dcterms:created>
  <dcterms:modified xsi:type="dcterms:W3CDTF">2021-10-11T14:11:31Z</dcterms:modified>
</cp:coreProperties>
</file>