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 and the Titans curse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Artemis    </w:t>
      </w:r>
      <w:r>
        <w:t xml:space="preserve">   Bianca    </w:t>
      </w:r>
      <w:r>
        <w:t xml:space="preserve">   curse    </w:t>
      </w:r>
      <w:r>
        <w:t xml:space="preserve">   Demigod    </w:t>
      </w:r>
      <w:r>
        <w:t xml:space="preserve">   God    </w:t>
      </w:r>
      <w:r>
        <w:t xml:space="preserve">   Goddess    </w:t>
      </w:r>
      <w:r>
        <w:t xml:space="preserve">   Grover    </w:t>
      </w:r>
      <w:r>
        <w:t xml:space="preserve">   incarnation    </w:t>
      </w:r>
      <w:r>
        <w:t xml:space="preserve">   Mythology    </w:t>
      </w:r>
      <w:r>
        <w:t xml:space="preserve">   Nico    </w:t>
      </w:r>
      <w:r>
        <w:t xml:space="preserve">   poseidon    </w:t>
      </w:r>
      <w:r>
        <w:t xml:space="preserve">   Titan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Titans curse wordsearch</dc:title>
  <dcterms:created xsi:type="dcterms:W3CDTF">2021-10-11T14:13:24Z</dcterms:created>
  <dcterms:modified xsi:type="dcterms:W3CDTF">2021-10-11T14:13:24Z</dcterms:modified>
</cp:coreProperties>
</file>